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D7" w:rsidRPr="004317D7" w:rsidRDefault="004317D7" w:rsidP="004317D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8"/>
          <w:szCs w:val="18"/>
          <w:u w:val="single"/>
          <w:lang w:eastAsia="es-ES"/>
        </w:rPr>
      </w:pPr>
      <w:r w:rsidRPr="004317D7">
        <w:rPr>
          <w:rFonts w:ascii="inherit" w:eastAsia="Times New Roman" w:hAnsi="inherit" w:cs="Helvetica"/>
          <w:color w:val="1D2129"/>
          <w:sz w:val="18"/>
          <w:szCs w:val="18"/>
          <w:lang w:eastAsia="es-ES"/>
        </w:rPr>
        <w:fldChar w:fldCharType="begin"/>
      </w:r>
      <w:r w:rsidRPr="004317D7">
        <w:rPr>
          <w:rFonts w:ascii="inherit" w:eastAsia="Times New Roman" w:hAnsi="inherit" w:cs="Helvetica"/>
          <w:color w:val="1D2129"/>
          <w:sz w:val="18"/>
          <w:szCs w:val="18"/>
          <w:lang w:eastAsia="es-ES"/>
        </w:rPr>
        <w:instrText xml:space="preserve"> HYPERLINK "https://www.facebook.com/susomartinez1/photos/a.308044079561146.1073741828.300410236991197/547073858991499/?type=3" </w:instrText>
      </w:r>
      <w:r w:rsidRPr="004317D7">
        <w:rPr>
          <w:rFonts w:ascii="inherit" w:eastAsia="Times New Roman" w:hAnsi="inherit" w:cs="Helvetica"/>
          <w:color w:val="1D2129"/>
          <w:sz w:val="18"/>
          <w:szCs w:val="18"/>
          <w:lang w:eastAsia="es-ES"/>
        </w:rPr>
        <w:fldChar w:fldCharType="separate"/>
      </w:r>
    </w:p>
    <w:p w:rsidR="004317D7" w:rsidRPr="004317D7" w:rsidRDefault="004317D7" w:rsidP="0043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7D7">
        <w:rPr>
          <w:rFonts w:ascii="inherit" w:eastAsia="Times New Roman" w:hAnsi="inherit" w:cs="Helvetica"/>
          <w:noProof/>
          <w:color w:val="365899"/>
          <w:sz w:val="18"/>
          <w:szCs w:val="18"/>
          <w:lang w:eastAsia="es-ES"/>
        </w:rPr>
        <w:drawing>
          <wp:inline distT="0" distB="0" distL="0" distR="0" wp14:anchorId="78467AE3" wp14:editId="42E55FF5">
            <wp:extent cx="4535170" cy="2552700"/>
            <wp:effectExtent l="0" t="0" r="0" b="0"/>
            <wp:docPr id="1" name="Imagen 1" descr="La imagen puede contener: una o varias personas, personas de pie, árbol, cielo, exterior y naturalez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, personas de pie, árbol, cielo, exterior y naturalez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D7" w:rsidRPr="004317D7" w:rsidRDefault="004317D7" w:rsidP="004317D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es-ES"/>
        </w:rPr>
      </w:pPr>
      <w:r w:rsidRPr="004317D7">
        <w:rPr>
          <w:rFonts w:ascii="inherit" w:eastAsia="Times New Roman" w:hAnsi="inherit" w:cs="Helvetica"/>
          <w:color w:val="1D2129"/>
          <w:sz w:val="18"/>
          <w:szCs w:val="18"/>
          <w:lang w:eastAsia="es-ES"/>
        </w:rPr>
        <w:fldChar w:fldCharType="end"/>
      </w:r>
    </w:p>
    <w:p w:rsidR="004317D7" w:rsidRPr="004317D7" w:rsidRDefault="004317D7" w:rsidP="004317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s-ES"/>
        </w:rPr>
      </w:pPr>
      <w:hyperlink r:id="rId7" w:history="1">
        <w:proofErr w:type="spellStart"/>
        <w:r w:rsidRPr="004317D7">
          <w:rPr>
            <w:rFonts w:ascii="inherit" w:eastAsia="Times New Roman" w:hAnsi="inherit" w:cs="Helvetica"/>
            <w:b/>
            <w:bCs/>
            <w:color w:val="365899"/>
            <w:sz w:val="18"/>
            <w:szCs w:val="18"/>
            <w:lang w:eastAsia="es-ES"/>
          </w:rPr>
          <w:t>Suso</w:t>
        </w:r>
        <w:proofErr w:type="spellEnd"/>
        <w:r w:rsidRPr="004317D7">
          <w:rPr>
            <w:rFonts w:ascii="inherit" w:eastAsia="Times New Roman" w:hAnsi="inherit" w:cs="Helvetica"/>
            <w:b/>
            <w:bCs/>
            <w:color w:val="365899"/>
            <w:sz w:val="18"/>
            <w:szCs w:val="18"/>
            <w:lang w:eastAsia="es-ES"/>
          </w:rPr>
          <w:t xml:space="preserve"> Martínez</w:t>
        </w:r>
      </w:hyperlink>
    </w:p>
    <w:p w:rsidR="004317D7" w:rsidRPr="004317D7" w:rsidRDefault="004317D7" w:rsidP="004317D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18"/>
          <w:szCs w:val="18"/>
          <w:lang w:eastAsia="es-ES"/>
        </w:rPr>
      </w:pPr>
      <w:hyperlink r:id="rId8" w:tgtFrame="" w:history="1">
        <w:r w:rsidRPr="004317D7">
          <w:rPr>
            <w:rFonts w:ascii="inherit" w:eastAsia="Times New Roman" w:hAnsi="inherit" w:cs="Helvetica"/>
            <w:color w:val="90949C"/>
            <w:sz w:val="18"/>
            <w:szCs w:val="18"/>
            <w:lang w:eastAsia="es-ES"/>
          </w:rPr>
          <w:t>31 de enero a las 20:42</w:t>
        </w:r>
      </w:hyperlink>
      <w:r w:rsidRPr="004317D7">
        <w:rPr>
          <w:rFonts w:ascii="inherit" w:eastAsia="Times New Roman" w:hAnsi="inherit" w:cs="Helvetica"/>
          <w:color w:val="90949C"/>
          <w:sz w:val="18"/>
          <w:szCs w:val="18"/>
          <w:lang w:eastAsia="es-ES"/>
        </w:rPr>
        <w:t> · </w:t>
      </w:r>
    </w:p>
    <w:p w:rsidR="004317D7" w:rsidRPr="004317D7" w:rsidRDefault="004317D7" w:rsidP="004317D7">
      <w:pPr>
        <w:shd w:val="clear" w:color="auto" w:fill="FFFFFF"/>
        <w:spacing w:before="240" w:after="0" w:line="240" w:lineRule="auto"/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</w:pP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AQUÍ O TEDES!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Presentovos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a don Benito Martínez, "Literario" de Santiago, fámulo de Fonseca da 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fldChar w:fldCharType="begin"/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instrText xml:space="preserve"> HYPERLINK "https://www.facebook.com/UniversidadeUSC/?fref=mentions" </w:instrTex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fldChar w:fldCharType="separate"/>
      </w:r>
      <w:r w:rsidRPr="004317D7">
        <w:rPr>
          <w:rFonts w:ascii="inherit" w:eastAsia="Times New Roman" w:hAnsi="inherit" w:cs="Helvetica"/>
          <w:color w:val="365899"/>
          <w:sz w:val="18"/>
          <w:szCs w:val="18"/>
          <w:lang w:eastAsia="es-ES"/>
        </w:rPr>
        <w:t>Universidade</w:t>
      </w:r>
      <w:proofErr w:type="spellEnd"/>
      <w:r w:rsidRPr="004317D7">
        <w:rPr>
          <w:rFonts w:ascii="inherit" w:eastAsia="Times New Roman" w:hAnsi="inherit" w:cs="Helvetica"/>
          <w:color w:val="365899"/>
          <w:sz w:val="18"/>
          <w:szCs w:val="18"/>
          <w:lang w:eastAsia="es-ES"/>
        </w:rPr>
        <w:t xml:space="preserve"> de Santiago de Compostela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fldChar w:fldCharType="end"/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, veterano do "Ejército de la Izquierda" do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xeneral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don Joaquín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Blaque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que se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bateu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cós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franceses en todos os sitios: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Zornoza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, Espinosa,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Balmaseda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, a defensa da ponte sobre o Esla en Mansilla...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Xunto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có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seu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irmán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Gregorio,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tamén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"Literario", desmovilizado,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vagou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polos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conxelados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montes de Ourense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naquel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terrorífico inverno de 1808-09.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Logrou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regresar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á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súa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terra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onde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foi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nomeado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xefe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militar do Armamento popular da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Xurisdicción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Trasdeza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  <w:t xml:space="preserve">AQUI O TEDES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có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seu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uniforme: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peliza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coas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cores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marrón 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vermello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do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rexemento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de Voluntarios de Santiago Infantería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Lixeira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ou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Cazadores,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mais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coñecidos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como o "Batallón Literario".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Agora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non a vedes este uniforme,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pois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leva o abrigo que un capitán irlandés do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exército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de John Moore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lle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regalou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en Astorga durante a terrible retirada (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pois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xa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sabedes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que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sempre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se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levaron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ben os de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Trasdeza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e os de Donegal).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Na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testa non leva o chacó coa escarapela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vermella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dos cadetes Literarios,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senón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que leva o bicornio de oficial con distintivo de capitán.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Organizou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duas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compañías de tiradores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cós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seus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respectivos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tenentes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,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sarxentos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e cabos.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  <w:t xml:space="preserve">AQUI O TEDES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instruíndo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aos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paisanos en Ponte Ledesma na "orilla izquierda" do Ulla...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Ide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liberando os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fíns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de semana de marzo porque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hai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rumores que indican que regresa para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explicarvos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o que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aconteceu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neste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Campo da Honra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fai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agora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 xml:space="preserve"> 209 </w:t>
      </w:r>
      <w:proofErr w:type="spellStart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anos</w:t>
      </w:r>
      <w:proofErr w:type="spellEnd"/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t>...</w:t>
      </w:r>
      <w:r w:rsidRPr="004317D7">
        <w:rPr>
          <w:rFonts w:ascii="inherit" w:eastAsia="Times New Roman" w:hAnsi="inherit" w:cs="Helvetica"/>
          <w:color w:val="666666"/>
          <w:sz w:val="18"/>
          <w:szCs w:val="18"/>
          <w:lang w:eastAsia="es-ES"/>
        </w:rPr>
        <w:br/>
        <w:t>Seguiremos informando.</w:t>
      </w:r>
    </w:p>
    <w:p w:rsidR="00061BBE" w:rsidRDefault="004317D7">
      <w:bookmarkStart w:id="0" w:name="_GoBack"/>
      <w:bookmarkEnd w:id="0"/>
    </w:p>
    <w:sectPr w:rsidR="00061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7"/>
    <w:rsid w:val="000B13F9"/>
    <w:rsid w:val="001C0AA9"/>
    <w:rsid w:val="004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978217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88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0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somartinez1/photos/a.308044079561146.1073741828.300410236991197/547073858991499/?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usomartinez1/?hc_ref=ARQrSP_1VL6KLCQGBwCUbinSq-8lK74CsEDpgCeZOzSAJxFWnspuoDoY8sMKiw7SUpM&amp;fref=n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susomartinez1/photos/a.308044079561146.1073741828.300410236991197/547073858991499/?type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0</DocSecurity>
  <Lines>14</Lines>
  <Paragraphs>4</Paragraphs>
  <ScaleCrop>false</ScaleCrop>
  <Company>CIA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Natalí</dc:creator>
  <cp:lastModifiedBy>Natalí</cp:lastModifiedBy>
  <cp:revision>1</cp:revision>
  <dcterms:created xsi:type="dcterms:W3CDTF">2018-02-03T20:24:00Z</dcterms:created>
  <dcterms:modified xsi:type="dcterms:W3CDTF">2018-02-03T20:25:00Z</dcterms:modified>
</cp:coreProperties>
</file>